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B1FF" w14:textId="77777777" w:rsidR="00DA5B4D" w:rsidRDefault="00DA5B4D" w:rsidP="00DA5B4D">
      <w:pPr>
        <w:jc w:val="center"/>
        <w:rPr>
          <w:sz w:val="24"/>
          <w:szCs w:val="24"/>
        </w:rPr>
      </w:pPr>
    </w:p>
    <w:p w14:paraId="6ABB85B6" w14:textId="77777777" w:rsidR="00DA5B4D" w:rsidRDefault="00DA5B4D" w:rsidP="00DA5B4D">
      <w:pPr>
        <w:jc w:val="center"/>
        <w:rPr>
          <w:sz w:val="24"/>
          <w:szCs w:val="24"/>
        </w:rPr>
      </w:pPr>
    </w:p>
    <w:p w14:paraId="37057D8C" w14:textId="77777777" w:rsidR="006F18A0" w:rsidRDefault="006F18A0" w:rsidP="00DA5B4D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КОНАЧНА РАНГ ЛИСТА</w:t>
      </w:r>
    </w:p>
    <w:p w14:paraId="68AE22F2" w14:textId="77777777" w:rsidR="006F18A0" w:rsidRDefault="006F18A0" w:rsidP="00DA5B4D">
      <w:pPr>
        <w:jc w:val="center"/>
        <w:rPr>
          <w:sz w:val="24"/>
          <w:szCs w:val="24"/>
        </w:rPr>
      </w:pPr>
      <w:r>
        <w:rPr>
          <w:sz w:val="24"/>
          <w:szCs w:val="24"/>
        </w:rPr>
        <w:t>СТУДЕНАТА ПРВЕ ГОДИНЕ</w:t>
      </w:r>
    </w:p>
    <w:p w14:paraId="7B7F9BDD" w14:textId="77777777" w:rsidR="006F18A0" w:rsidRDefault="006F18A0" w:rsidP="00DA5B4D">
      <w:pPr>
        <w:jc w:val="center"/>
        <w:rPr>
          <w:sz w:val="24"/>
          <w:szCs w:val="24"/>
        </w:rPr>
      </w:pPr>
      <w:r>
        <w:rPr>
          <w:sz w:val="24"/>
          <w:szCs w:val="24"/>
        </w:rPr>
        <w:t>КОЈИ СУ КОНКУРИСАЛИ ЗА ПРИЈЕМ НА СМЕШТАЈ</w:t>
      </w:r>
    </w:p>
    <w:p w14:paraId="698B7A73" w14:textId="77777777" w:rsidR="006F18A0" w:rsidRDefault="006F18A0" w:rsidP="00DA5B4D">
      <w:pPr>
        <w:jc w:val="center"/>
        <w:rPr>
          <w:sz w:val="24"/>
          <w:szCs w:val="24"/>
        </w:rPr>
      </w:pPr>
      <w:r>
        <w:rPr>
          <w:sz w:val="24"/>
          <w:szCs w:val="24"/>
        </w:rPr>
        <w:t>У СТУДЕНТСКОМ ЦЕНТРУ ЧАЧАК</w:t>
      </w:r>
    </w:p>
    <w:p w14:paraId="26E56FB6" w14:textId="2DBE6797" w:rsidR="006F18A0" w:rsidRDefault="006F18A0" w:rsidP="00DA5B4D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ШКОЛСКУ 20</w:t>
      </w:r>
      <w:r w:rsidR="00470C28">
        <w:rPr>
          <w:sz w:val="24"/>
          <w:szCs w:val="24"/>
          <w:lang w:val="sr-Cyrl-RS"/>
        </w:rPr>
        <w:t>2</w:t>
      </w:r>
      <w:r w:rsidR="002D6002">
        <w:rPr>
          <w:sz w:val="24"/>
          <w:szCs w:val="24"/>
          <w:lang w:val="sr-Cyrl-RS"/>
        </w:rPr>
        <w:t>4</w:t>
      </w:r>
      <w:r w:rsidR="00CD2154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B92C59">
        <w:rPr>
          <w:sz w:val="24"/>
          <w:szCs w:val="24"/>
          <w:lang w:val="sr-Cyrl-RS"/>
        </w:rPr>
        <w:t>2</w:t>
      </w:r>
      <w:r w:rsidR="002D6002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ГОДИНУ</w:t>
      </w:r>
    </w:p>
    <w:p w14:paraId="4AFB5C1A" w14:textId="77777777" w:rsidR="006F18A0" w:rsidRDefault="006F18A0" w:rsidP="00DA5B4D">
      <w:pPr>
        <w:jc w:val="center"/>
        <w:rPr>
          <w:sz w:val="24"/>
          <w:szCs w:val="24"/>
        </w:rPr>
      </w:pPr>
    </w:p>
    <w:p w14:paraId="28093A1F" w14:textId="77777777" w:rsidR="006F18A0" w:rsidRDefault="006F18A0" w:rsidP="006F18A0">
      <w:pPr>
        <w:jc w:val="center"/>
        <w:rPr>
          <w:sz w:val="24"/>
          <w:szCs w:val="24"/>
        </w:rPr>
      </w:pPr>
      <w:r>
        <w:rPr>
          <w:sz w:val="24"/>
          <w:szCs w:val="24"/>
        </w:rPr>
        <w:t>КАНДИДАТИ ИЗ ОСЕТЉИВИХ ДРУШТВЕНИХ ГРУПА</w:t>
      </w:r>
    </w:p>
    <w:p w14:paraId="05078797" w14:textId="77777777" w:rsidR="006F18A0" w:rsidRDefault="006F18A0" w:rsidP="006F18A0">
      <w:pPr>
        <w:jc w:val="center"/>
        <w:rPr>
          <w:sz w:val="24"/>
          <w:szCs w:val="24"/>
        </w:rPr>
      </w:pPr>
    </w:p>
    <w:p w14:paraId="0CE9548C" w14:textId="3B2F7A57" w:rsidR="006F18A0" w:rsidRDefault="006F18A0" w:rsidP="006F18A0">
      <w:pPr>
        <w:pStyle w:val="ListParagraph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2F0E3B">
        <w:rPr>
          <w:b/>
          <w:sz w:val="24"/>
          <w:szCs w:val="24"/>
        </w:rPr>
        <w:t xml:space="preserve"> </w:t>
      </w:r>
      <w:r w:rsidRPr="006F18A0">
        <w:rPr>
          <w:b/>
          <w:sz w:val="24"/>
          <w:szCs w:val="24"/>
        </w:rPr>
        <w:t>СТУДЕНТИ СА ИНВАЛИДИТЕТОМ, СТУДЕНТИ СА ХРОНИЧНИМ БОЛЕСТИМА</w:t>
      </w:r>
      <w:r w:rsidR="00D6646C">
        <w:rPr>
          <w:b/>
          <w:sz w:val="24"/>
          <w:szCs w:val="24"/>
        </w:rPr>
        <w:t xml:space="preserve"> </w:t>
      </w:r>
      <w:r w:rsidRPr="006F18A0">
        <w:rPr>
          <w:b/>
          <w:sz w:val="24"/>
          <w:szCs w:val="24"/>
        </w:rPr>
        <w:t>И СТУДЕНТИ РЕКОНВАЛЕСЦЕНТИ</w:t>
      </w:r>
      <w:r w:rsidR="002F0E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</w:p>
    <w:p w14:paraId="6E5D242C" w14:textId="77777777" w:rsidR="006F18A0" w:rsidRDefault="006F18A0" w:rsidP="006F18A0">
      <w:pPr>
        <w:pStyle w:val="ListParagraph"/>
        <w:ind w:firstLine="0"/>
        <w:jc w:val="center"/>
        <w:rPr>
          <w:b/>
          <w:sz w:val="24"/>
          <w:szCs w:val="24"/>
        </w:rPr>
      </w:pPr>
    </w:p>
    <w:p w14:paraId="0641975C" w14:textId="77777777" w:rsidR="006F18A0" w:rsidRDefault="006F18A0" w:rsidP="006F18A0">
      <w:pPr>
        <w:pStyle w:val="ListParagraph"/>
        <w:ind w:firstLine="0"/>
        <w:jc w:val="center"/>
        <w:rPr>
          <w:b/>
          <w:sz w:val="24"/>
          <w:szCs w:val="24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876"/>
        <w:gridCol w:w="3960"/>
        <w:gridCol w:w="5655"/>
      </w:tblGrid>
      <w:tr w:rsidR="006F18A0" w14:paraId="16DBA183" w14:textId="77777777" w:rsidTr="00CF2BC7">
        <w:tc>
          <w:tcPr>
            <w:tcW w:w="876" w:type="dxa"/>
          </w:tcPr>
          <w:p w14:paraId="1D586324" w14:textId="77777777" w:rsidR="006F18A0" w:rsidRPr="006F18A0" w:rsidRDefault="006F18A0" w:rsidP="006F18A0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Р.број</w:t>
            </w:r>
            <w:proofErr w:type="spellEnd"/>
          </w:p>
        </w:tc>
        <w:tc>
          <w:tcPr>
            <w:tcW w:w="3960" w:type="dxa"/>
          </w:tcPr>
          <w:p w14:paraId="62E010D3" w14:textId="77777777" w:rsidR="006F18A0" w:rsidRPr="006F18A0" w:rsidRDefault="006F18A0" w:rsidP="006F18A0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Име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655" w:type="dxa"/>
          </w:tcPr>
          <w:p w14:paraId="48F26A0F" w14:textId="5BE40DE6" w:rsidR="006F18A0" w:rsidRPr="006F18A0" w:rsidRDefault="006F18A0" w:rsidP="006F18A0">
            <w:pPr>
              <w:pStyle w:val="ListParagraph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Факултет</w:t>
            </w:r>
            <w:proofErr w:type="spellEnd"/>
          </w:p>
        </w:tc>
      </w:tr>
      <w:tr w:rsidR="00407AD3" w:rsidRPr="009E397E" w14:paraId="01BF2B75" w14:textId="77777777" w:rsidTr="00CF2BC7">
        <w:tc>
          <w:tcPr>
            <w:tcW w:w="876" w:type="dxa"/>
          </w:tcPr>
          <w:p w14:paraId="4C4EE523" w14:textId="003F7312" w:rsidR="00407AD3" w:rsidRPr="009E397E" w:rsidRDefault="00407AD3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0" w:name="_Hlk147735339"/>
            <w:r w:rsidRPr="009E397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09B95B51" w14:textId="12627B96" w:rsidR="00407AD3" w:rsidRPr="009E397E" w:rsidRDefault="002D6002" w:rsidP="00407AD3">
            <w:pPr>
              <w:pStyle w:val="ListParagraph"/>
              <w:ind w:left="0" w:firstLine="0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Данко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9E397E">
              <w:rPr>
                <w:bCs/>
                <w:sz w:val="24"/>
                <w:szCs w:val="24"/>
                <w:lang w:val="sr-Cyrl-RS"/>
              </w:rPr>
              <w:t>Спиро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Вујовић</w:t>
            </w:r>
          </w:p>
        </w:tc>
        <w:tc>
          <w:tcPr>
            <w:tcW w:w="5655" w:type="dxa"/>
          </w:tcPr>
          <w:p w14:paraId="26F0DF9C" w14:textId="36D32520" w:rsidR="00407AD3" w:rsidRPr="009E397E" w:rsidRDefault="002D6002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Агрономски факултет</w:t>
            </w:r>
          </w:p>
        </w:tc>
      </w:tr>
      <w:tr w:rsidR="00CF2BC7" w:rsidRPr="006C11E0" w14:paraId="76F8ED74" w14:textId="77777777" w:rsidTr="00CF2BC7">
        <w:tc>
          <w:tcPr>
            <w:tcW w:w="876" w:type="dxa"/>
          </w:tcPr>
          <w:p w14:paraId="10821495" w14:textId="0870A647" w:rsidR="00CF2BC7" w:rsidRPr="009E397E" w:rsidRDefault="00CF2BC7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E397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695C5E2F" w14:textId="18924A3A" w:rsidR="00CF2BC7" w:rsidRPr="009E397E" w:rsidRDefault="002D6002" w:rsidP="00CF2BC7">
            <w:pPr>
              <w:pStyle w:val="ListParagraph"/>
              <w:ind w:left="0" w:firstLine="0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Обрад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9E397E">
              <w:rPr>
                <w:bCs/>
                <w:sz w:val="24"/>
                <w:szCs w:val="24"/>
                <w:lang w:val="sr-Cyrl-RS"/>
              </w:rPr>
              <w:t>Славко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Грујичић</w:t>
            </w:r>
          </w:p>
        </w:tc>
        <w:tc>
          <w:tcPr>
            <w:tcW w:w="5655" w:type="dxa"/>
          </w:tcPr>
          <w:p w14:paraId="17962AE9" w14:textId="65BCD07B" w:rsidR="00CF2BC7" w:rsidRPr="009E397E" w:rsidRDefault="002D6002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Факултет технички наука – струковне студије</w:t>
            </w:r>
          </w:p>
        </w:tc>
      </w:tr>
      <w:tr w:rsidR="00CF2BC7" w:rsidRPr="009E397E" w14:paraId="375252D8" w14:textId="77777777" w:rsidTr="00CF2BC7">
        <w:tc>
          <w:tcPr>
            <w:tcW w:w="876" w:type="dxa"/>
          </w:tcPr>
          <w:p w14:paraId="228EBBF6" w14:textId="5E616306" w:rsidR="00CF2BC7" w:rsidRPr="009E397E" w:rsidRDefault="00CF2BC7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E397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58CD81A4" w14:textId="20685898" w:rsidR="00CF2BC7" w:rsidRPr="009E397E" w:rsidRDefault="002D6002" w:rsidP="00CF2BC7">
            <w:pPr>
              <w:pStyle w:val="ListParagraph"/>
              <w:ind w:left="0" w:firstLine="0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Раде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9E397E">
              <w:rPr>
                <w:bCs/>
                <w:sz w:val="24"/>
                <w:szCs w:val="24"/>
                <w:lang w:val="sr-Cyrl-RS"/>
              </w:rPr>
              <w:t>Верољуб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Јовановић</w:t>
            </w:r>
          </w:p>
        </w:tc>
        <w:tc>
          <w:tcPr>
            <w:tcW w:w="5655" w:type="dxa"/>
          </w:tcPr>
          <w:p w14:paraId="5EF35009" w14:textId="6FB484F1" w:rsidR="00CF2BC7" w:rsidRPr="009E397E" w:rsidRDefault="002D6002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Агрономски факултет</w:t>
            </w:r>
          </w:p>
        </w:tc>
      </w:tr>
      <w:tr w:rsidR="00407AD3" w:rsidRPr="006C11E0" w14:paraId="497EC6BE" w14:textId="77777777" w:rsidTr="00CF2BC7">
        <w:tc>
          <w:tcPr>
            <w:tcW w:w="876" w:type="dxa"/>
          </w:tcPr>
          <w:p w14:paraId="02CFCCD3" w14:textId="57172C9E" w:rsidR="00407AD3" w:rsidRPr="009E397E" w:rsidRDefault="00407AD3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1" w:name="_Hlk21585961"/>
            <w:r w:rsidRPr="009E397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78F170E6" w14:textId="61144CBC" w:rsidR="002D6002" w:rsidRPr="009E397E" w:rsidRDefault="002D6002" w:rsidP="00407AD3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Страхиња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9E397E">
              <w:rPr>
                <w:bCs/>
                <w:sz w:val="24"/>
                <w:szCs w:val="24"/>
                <w:lang w:val="sr-Cyrl-RS"/>
              </w:rPr>
              <w:t>Бојан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Мартаћ</w:t>
            </w:r>
          </w:p>
        </w:tc>
        <w:tc>
          <w:tcPr>
            <w:tcW w:w="5655" w:type="dxa"/>
          </w:tcPr>
          <w:p w14:paraId="618514E0" w14:textId="2AC076C8" w:rsidR="00407AD3" w:rsidRPr="009E397E" w:rsidRDefault="002D6002" w:rsidP="00407AD3">
            <w:pPr>
              <w:pStyle w:val="ListParagraph"/>
              <w:ind w:left="0" w:firstLine="0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Факултет технички наука – академске студије</w:t>
            </w:r>
          </w:p>
        </w:tc>
      </w:tr>
      <w:tr w:rsidR="00407AD3" w:rsidRPr="009E397E" w14:paraId="701C0F18" w14:textId="77777777" w:rsidTr="00CF2BC7">
        <w:tc>
          <w:tcPr>
            <w:tcW w:w="876" w:type="dxa"/>
          </w:tcPr>
          <w:p w14:paraId="49F44B45" w14:textId="349F667F" w:rsidR="00407AD3" w:rsidRPr="009E397E" w:rsidRDefault="00407AD3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Latn-RS"/>
              </w:rPr>
              <w:t>5</w:t>
            </w:r>
            <w:r w:rsidRPr="009E397E">
              <w:rPr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60" w:type="dxa"/>
          </w:tcPr>
          <w:p w14:paraId="3BF87766" w14:textId="458C8EFE" w:rsidR="002D6002" w:rsidRPr="009E397E" w:rsidRDefault="002D6002" w:rsidP="00407AD3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Тамара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(Дарко</w:t>
            </w:r>
            <w:r w:rsidRPr="009E397E">
              <w:rPr>
                <w:rFonts w:asciiTheme="minorBidi" w:hAnsiTheme="minorBid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>Вучковић</w:t>
            </w:r>
          </w:p>
        </w:tc>
        <w:tc>
          <w:tcPr>
            <w:tcW w:w="5655" w:type="dxa"/>
          </w:tcPr>
          <w:p w14:paraId="46095C05" w14:textId="1ED99882" w:rsidR="00407AD3" w:rsidRPr="009E397E" w:rsidRDefault="002D6002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Агрономски факултет</w:t>
            </w:r>
          </w:p>
        </w:tc>
      </w:tr>
      <w:bookmarkEnd w:id="1"/>
      <w:tr w:rsidR="00407AD3" w:rsidRPr="009E397E" w14:paraId="0F8CC1E2" w14:textId="77777777" w:rsidTr="00CF2BC7">
        <w:tc>
          <w:tcPr>
            <w:tcW w:w="876" w:type="dxa"/>
          </w:tcPr>
          <w:p w14:paraId="468A0EE5" w14:textId="06E70F29" w:rsidR="00407AD3" w:rsidRPr="009E397E" w:rsidRDefault="00407AD3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Latn-RS"/>
              </w:rPr>
            </w:pPr>
            <w:r w:rsidRPr="009E397E">
              <w:rPr>
                <w:bCs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960" w:type="dxa"/>
          </w:tcPr>
          <w:p w14:paraId="396A30C6" w14:textId="0B7A2D59" w:rsidR="00407AD3" w:rsidRPr="009E397E" w:rsidRDefault="002D6002" w:rsidP="00407AD3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 Цмиљана 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9E397E">
              <w:rPr>
                <w:bCs/>
                <w:sz w:val="24"/>
                <w:szCs w:val="24"/>
                <w:lang w:val="sr-Cyrl-RS"/>
              </w:rPr>
              <w:t>Ненад</w:t>
            </w:r>
            <w:r w:rsidRPr="009E397E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Красић</w:t>
            </w:r>
          </w:p>
        </w:tc>
        <w:tc>
          <w:tcPr>
            <w:tcW w:w="5655" w:type="dxa"/>
          </w:tcPr>
          <w:p w14:paraId="39DDDDA4" w14:textId="6D378C87" w:rsidR="00407AD3" w:rsidRPr="009E397E" w:rsidRDefault="002D6002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>Агрономски факултет</w:t>
            </w:r>
          </w:p>
        </w:tc>
      </w:tr>
      <w:tr w:rsidR="00407AD3" w:rsidRPr="006C11E0" w14:paraId="10B59BC1" w14:textId="77777777" w:rsidTr="00CF2BC7">
        <w:tc>
          <w:tcPr>
            <w:tcW w:w="876" w:type="dxa"/>
          </w:tcPr>
          <w:p w14:paraId="30843DE2" w14:textId="018DDE3E" w:rsidR="00407AD3" w:rsidRPr="009E397E" w:rsidRDefault="00407AD3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Latn-RS"/>
              </w:rPr>
            </w:pPr>
            <w:r w:rsidRPr="009E397E">
              <w:rPr>
                <w:bCs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960" w:type="dxa"/>
          </w:tcPr>
          <w:p w14:paraId="5C46E07D" w14:textId="50D2F5FE" w:rsidR="00407AD3" w:rsidRPr="009E397E" w:rsidRDefault="000516F2" w:rsidP="00407AD3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0516F2">
              <w:rPr>
                <w:bCs/>
                <w:sz w:val="24"/>
                <w:szCs w:val="24"/>
                <w:lang w:val="sr-Cyrl-RS"/>
              </w:rPr>
              <w:t>Стефан (Драган) Ћурчић</w:t>
            </w:r>
          </w:p>
        </w:tc>
        <w:tc>
          <w:tcPr>
            <w:tcW w:w="5655" w:type="dxa"/>
          </w:tcPr>
          <w:p w14:paraId="261F1000" w14:textId="454B63DA" w:rsidR="00407AD3" w:rsidRPr="009E397E" w:rsidRDefault="000516F2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516F2">
              <w:rPr>
                <w:bCs/>
                <w:sz w:val="24"/>
                <w:szCs w:val="24"/>
                <w:lang w:val="sr-Cyrl-RS"/>
              </w:rPr>
              <w:t>Факултет технички наука – струковне студије</w:t>
            </w:r>
          </w:p>
        </w:tc>
      </w:tr>
      <w:bookmarkEnd w:id="0"/>
      <w:tr w:rsidR="00407AD3" w:rsidRPr="006C11E0" w14:paraId="314CF0F0" w14:textId="77777777" w:rsidTr="006C11E0">
        <w:tc>
          <w:tcPr>
            <w:tcW w:w="876" w:type="dxa"/>
            <w:tcBorders>
              <w:bottom w:val="thickThinSmallGap" w:sz="24" w:space="0" w:color="auto"/>
            </w:tcBorders>
          </w:tcPr>
          <w:p w14:paraId="563BFA56" w14:textId="47B3B959" w:rsidR="00407AD3" w:rsidRPr="000516F2" w:rsidRDefault="00583AD5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516F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bottom w:val="thickThinSmallGap" w:sz="24" w:space="0" w:color="auto"/>
            </w:tcBorders>
          </w:tcPr>
          <w:p w14:paraId="55FFA290" w14:textId="5DC0837D" w:rsidR="00407AD3" w:rsidRPr="000516F2" w:rsidRDefault="00CB3284" w:rsidP="00407AD3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0516F2">
              <w:rPr>
                <w:bCs/>
                <w:sz w:val="24"/>
                <w:szCs w:val="24"/>
                <w:lang w:val="sr-Cyrl-RS"/>
              </w:rPr>
              <w:t xml:space="preserve">Огњен </w:t>
            </w:r>
            <w:r w:rsidRPr="000516F2">
              <w:rPr>
                <w:rFonts w:cstheme="minorHAnsi"/>
                <w:bCs/>
                <w:sz w:val="24"/>
                <w:szCs w:val="24"/>
                <w:lang w:val="sr-Cyrl-RS"/>
              </w:rPr>
              <w:t>(</w:t>
            </w:r>
            <w:r w:rsidRPr="000516F2">
              <w:rPr>
                <w:bCs/>
                <w:sz w:val="24"/>
                <w:szCs w:val="24"/>
                <w:lang w:val="sr-Cyrl-RS"/>
              </w:rPr>
              <w:t>Бошко</w:t>
            </w:r>
            <w:r w:rsidRPr="000516F2">
              <w:rPr>
                <w:rFonts w:cstheme="minorHAnsi"/>
                <w:bCs/>
                <w:sz w:val="24"/>
                <w:szCs w:val="24"/>
                <w:lang w:val="sr-Cyrl-RS"/>
              </w:rPr>
              <w:t>)</w:t>
            </w:r>
            <w:r w:rsidRPr="000516F2">
              <w:rPr>
                <w:bCs/>
                <w:sz w:val="24"/>
                <w:szCs w:val="24"/>
                <w:lang w:val="sr-Cyrl-RS"/>
              </w:rPr>
              <w:t xml:space="preserve"> Ерић</w:t>
            </w:r>
          </w:p>
        </w:tc>
        <w:tc>
          <w:tcPr>
            <w:tcW w:w="5655" w:type="dxa"/>
            <w:tcBorders>
              <w:bottom w:val="thickThinSmallGap" w:sz="24" w:space="0" w:color="auto"/>
            </w:tcBorders>
          </w:tcPr>
          <w:p w14:paraId="4B0C48AD" w14:textId="10A0B97F" w:rsidR="00407AD3" w:rsidRPr="000516F2" w:rsidRDefault="00CB3284" w:rsidP="00407AD3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0516F2">
              <w:rPr>
                <w:bCs/>
                <w:sz w:val="24"/>
                <w:szCs w:val="24"/>
                <w:lang w:val="sr-Cyrl-RS"/>
              </w:rPr>
              <w:t>Факултет технички наука – струковне студије</w:t>
            </w:r>
          </w:p>
        </w:tc>
      </w:tr>
      <w:tr w:rsidR="00CF2BC7" w:rsidRPr="006C11E0" w14:paraId="396169C5" w14:textId="77777777" w:rsidTr="006C11E0">
        <w:tc>
          <w:tcPr>
            <w:tcW w:w="876" w:type="dxa"/>
            <w:tcBorders>
              <w:top w:val="thickThinSmallGap" w:sz="24" w:space="0" w:color="auto"/>
            </w:tcBorders>
          </w:tcPr>
          <w:p w14:paraId="5AE83242" w14:textId="56C778EB" w:rsidR="00CF2BC7" w:rsidRPr="009E397E" w:rsidRDefault="00583AD5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E397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thickThinSmallGap" w:sz="24" w:space="0" w:color="auto"/>
            </w:tcBorders>
          </w:tcPr>
          <w:p w14:paraId="18DCE8A4" w14:textId="0DA458F3" w:rsidR="00CF2BC7" w:rsidRPr="009E397E" w:rsidRDefault="000516F2" w:rsidP="00CF2BC7">
            <w:pPr>
              <w:pStyle w:val="ListParagraph"/>
              <w:ind w:left="0" w:firstLine="0"/>
              <w:jc w:val="both"/>
              <w:rPr>
                <w:bCs/>
                <w:sz w:val="24"/>
                <w:szCs w:val="24"/>
                <w:lang w:val="sr-Cyrl-RS"/>
              </w:rPr>
            </w:pPr>
            <w:r w:rsidRPr="000516F2">
              <w:rPr>
                <w:bCs/>
                <w:sz w:val="24"/>
                <w:szCs w:val="24"/>
                <w:lang w:val="sr-Cyrl-RS"/>
              </w:rPr>
              <w:t>Богдан (Милош) Бошковић</w:t>
            </w:r>
          </w:p>
        </w:tc>
        <w:tc>
          <w:tcPr>
            <w:tcW w:w="5655" w:type="dxa"/>
            <w:tcBorders>
              <w:top w:val="thickThinSmallGap" w:sz="24" w:space="0" w:color="auto"/>
            </w:tcBorders>
          </w:tcPr>
          <w:p w14:paraId="6DD5AD2C" w14:textId="01812D71" w:rsidR="00CF2BC7" w:rsidRPr="009E397E" w:rsidRDefault="00CB3284" w:rsidP="00CF2BC7">
            <w:pPr>
              <w:pStyle w:val="ListParagraph"/>
              <w:ind w:left="0" w:firstLine="0"/>
              <w:jc w:val="center"/>
              <w:rPr>
                <w:bCs/>
                <w:sz w:val="24"/>
                <w:szCs w:val="24"/>
                <w:lang w:val="sr-Cyrl-RS"/>
              </w:rPr>
            </w:pPr>
            <w:r w:rsidRPr="009E397E">
              <w:rPr>
                <w:bCs/>
                <w:sz w:val="24"/>
                <w:szCs w:val="24"/>
                <w:lang w:val="sr-Cyrl-RS"/>
              </w:rPr>
              <w:t xml:space="preserve">Факултет технички наука – </w:t>
            </w:r>
            <w:r w:rsidR="000516F2">
              <w:rPr>
                <w:bCs/>
                <w:sz w:val="24"/>
                <w:szCs w:val="24"/>
                <w:lang w:val="sr-Cyrl-RS"/>
              </w:rPr>
              <w:t>академске</w:t>
            </w:r>
            <w:r w:rsidRPr="009E397E">
              <w:rPr>
                <w:bCs/>
                <w:sz w:val="24"/>
                <w:szCs w:val="24"/>
                <w:lang w:val="sr-Cyrl-RS"/>
              </w:rPr>
              <w:t xml:space="preserve"> студије</w:t>
            </w:r>
          </w:p>
        </w:tc>
      </w:tr>
    </w:tbl>
    <w:p w14:paraId="2E5D538E" w14:textId="77777777" w:rsidR="006F18A0" w:rsidRPr="009E397E" w:rsidRDefault="006F18A0" w:rsidP="000D4987">
      <w:pPr>
        <w:ind w:firstLine="0"/>
        <w:rPr>
          <w:bCs/>
          <w:sz w:val="24"/>
          <w:szCs w:val="24"/>
          <w:lang w:val="sr-Cyrl-RS"/>
        </w:rPr>
      </w:pPr>
    </w:p>
    <w:p w14:paraId="4D5B2C7A" w14:textId="44E947D5" w:rsidR="00DA5B4D" w:rsidRPr="004D561B" w:rsidRDefault="00DA6160" w:rsidP="00DA5B4D">
      <w:pPr>
        <w:rPr>
          <w:b/>
          <w:lang w:val="sr-Cyrl-RS"/>
        </w:rPr>
      </w:pPr>
      <w:r w:rsidRPr="00333321">
        <w:rPr>
          <w:b/>
          <w:lang w:val="sr-Cyrl-RS"/>
        </w:rPr>
        <w:t>Примљ</w:t>
      </w:r>
      <w:r w:rsidR="000516F2">
        <w:rPr>
          <w:b/>
          <w:lang w:val="sr-Cyrl-RS"/>
        </w:rPr>
        <w:t>е</w:t>
      </w:r>
      <w:r w:rsidRPr="00333321">
        <w:rPr>
          <w:b/>
          <w:lang w:val="sr-Cyrl-RS"/>
        </w:rPr>
        <w:t>н</w:t>
      </w:r>
      <w:r w:rsidR="00C6435F">
        <w:rPr>
          <w:b/>
          <w:lang w:val="sr-Cyrl-RS"/>
        </w:rPr>
        <w:t xml:space="preserve">о је </w:t>
      </w:r>
      <w:r w:rsidR="000516F2">
        <w:rPr>
          <w:b/>
          <w:lang w:val="sr-Cyrl-RS"/>
        </w:rPr>
        <w:t>осам</w:t>
      </w:r>
      <w:r w:rsidR="006F18A0" w:rsidRPr="00333321">
        <w:rPr>
          <w:b/>
          <w:lang w:val="sr-Cyrl-RS"/>
        </w:rPr>
        <w:t xml:space="preserve"> </w:t>
      </w:r>
      <w:r w:rsidR="0070347D" w:rsidRPr="00333321">
        <w:rPr>
          <w:b/>
          <w:lang w:val="sr-Cyrl-RS"/>
        </w:rPr>
        <w:t>кандидат</w:t>
      </w:r>
      <w:r w:rsidR="00C6435F">
        <w:rPr>
          <w:b/>
          <w:lang w:val="sr-Cyrl-RS"/>
        </w:rPr>
        <w:t xml:space="preserve">а са ове </w:t>
      </w:r>
      <w:r w:rsidR="000516F2">
        <w:rPr>
          <w:b/>
          <w:lang w:val="sr-Cyrl-RS"/>
        </w:rPr>
        <w:t>ранг-листе.</w:t>
      </w:r>
    </w:p>
    <w:p w14:paraId="293EBCED" w14:textId="3B169686" w:rsidR="00DA5B4D" w:rsidRPr="000516F2" w:rsidRDefault="00DA5B4D" w:rsidP="000D4987">
      <w:pPr>
        <w:ind w:firstLine="0"/>
        <w:rPr>
          <w:b/>
          <w:lang w:val="sr-Cyrl-RS"/>
        </w:rPr>
      </w:pPr>
    </w:p>
    <w:p w14:paraId="3CF58AC2" w14:textId="1E26A6E0" w:rsidR="006430EA" w:rsidRPr="000516F2" w:rsidRDefault="006430EA" w:rsidP="002D6002">
      <w:pPr>
        <w:rPr>
          <w:b/>
          <w:lang w:val="sr-Cyrl-RS"/>
        </w:rPr>
      </w:pPr>
    </w:p>
    <w:p w14:paraId="12FF058C" w14:textId="67DDC829" w:rsidR="006430EA" w:rsidRPr="000516F2" w:rsidRDefault="00DA5B4D" w:rsidP="000516F2">
      <w:pPr>
        <w:rPr>
          <w:b/>
          <w:lang w:val="sr-Latn-RS"/>
        </w:rPr>
      </w:pPr>
      <w:r w:rsidRPr="00333321">
        <w:rPr>
          <w:lang w:val="sr-Cyrl-RS"/>
        </w:rPr>
        <w:t xml:space="preserve">                                                                                                              </w:t>
      </w:r>
    </w:p>
    <w:p w14:paraId="640441AB" w14:textId="77777777" w:rsidR="006430EA" w:rsidRDefault="006430EA" w:rsidP="00DA5B4D">
      <w:pPr>
        <w:rPr>
          <w:lang w:val="sr-Cyrl-RS"/>
        </w:rPr>
      </w:pPr>
    </w:p>
    <w:p w14:paraId="5B66CB28" w14:textId="77777777" w:rsidR="006430EA" w:rsidRDefault="006430EA" w:rsidP="00DA5B4D">
      <w:pPr>
        <w:rPr>
          <w:lang w:val="sr-Cyrl-RS"/>
        </w:rPr>
      </w:pPr>
    </w:p>
    <w:p w14:paraId="58C253D4" w14:textId="2546D8C1" w:rsidR="00DA5B4D" w:rsidRPr="006430EA" w:rsidRDefault="006430EA" w:rsidP="00DA5B4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</w:t>
      </w:r>
      <w:r w:rsidR="00DA5B4D" w:rsidRPr="00333321">
        <w:rPr>
          <w:lang w:val="sr-Cyrl-RS"/>
        </w:rPr>
        <w:t xml:space="preserve"> </w:t>
      </w:r>
      <w:r w:rsidR="00407AD3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="00DA5B4D" w:rsidRPr="006430EA">
        <w:rPr>
          <w:lang w:val="sr-Cyrl-RS"/>
        </w:rPr>
        <w:t>Директор</w:t>
      </w:r>
    </w:p>
    <w:p w14:paraId="3216E2B4" w14:textId="77777777" w:rsidR="00DE5B57" w:rsidRPr="00DE5B57" w:rsidRDefault="00DE5B57" w:rsidP="00DA5B4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Студентског центра</w:t>
      </w:r>
    </w:p>
    <w:p w14:paraId="3303E271" w14:textId="77777777" w:rsidR="00DA5B4D" w:rsidRPr="006430EA" w:rsidRDefault="00DA5B4D" w:rsidP="00DA5B4D">
      <w:pPr>
        <w:rPr>
          <w:lang w:val="sr-Cyrl-RS"/>
        </w:rPr>
      </w:pPr>
      <w:r w:rsidRPr="006430EA">
        <w:rPr>
          <w:lang w:val="sr-Cyrl-RS"/>
        </w:rPr>
        <w:t xml:space="preserve">                                                                                                 __________________________</w:t>
      </w:r>
    </w:p>
    <w:p w14:paraId="3712D4BB" w14:textId="77777777" w:rsidR="00DA5B4D" w:rsidRPr="006430EA" w:rsidRDefault="00DA5B4D" w:rsidP="00DA5B4D">
      <w:pPr>
        <w:rPr>
          <w:lang w:val="sr-Cyrl-RS"/>
        </w:rPr>
      </w:pPr>
      <w:r w:rsidRPr="006430EA">
        <w:rPr>
          <w:lang w:val="sr-Cyrl-RS"/>
        </w:rPr>
        <w:t xml:space="preserve">                                                                                                          </w:t>
      </w:r>
      <w:r w:rsidR="00DA6160" w:rsidRPr="006430EA">
        <w:rPr>
          <w:lang w:val="sr-Cyrl-RS"/>
        </w:rPr>
        <w:t xml:space="preserve">     Драган Јововић</w:t>
      </w:r>
    </w:p>
    <w:sectPr w:rsidR="00DA5B4D" w:rsidRPr="006430EA" w:rsidSect="00B9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466F"/>
    <w:multiLevelType w:val="hybridMultilevel"/>
    <w:tmpl w:val="9A7637C6"/>
    <w:lvl w:ilvl="0" w:tplc="E040B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88E"/>
    <w:multiLevelType w:val="hybridMultilevel"/>
    <w:tmpl w:val="57F00C88"/>
    <w:lvl w:ilvl="0" w:tplc="3BDA7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1236">
    <w:abstractNumId w:val="0"/>
  </w:num>
  <w:num w:numId="2" w16cid:durableId="11830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A0"/>
    <w:rsid w:val="000061DF"/>
    <w:rsid w:val="00035729"/>
    <w:rsid w:val="000508C0"/>
    <w:rsid w:val="000516F2"/>
    <w:rsid w:val="000D4987"/>
    <w:rsid w:val="000F2F4B"/>
    <w:rsid w:val="00116B10"/>
    <w:rsid w:val="00130714"/>
    <w:rsid w:val="001A4AED"/>
    <w:rsid w:val="001A608F"/>
    <w:rsid w:val="001C2E92"/>
    <w:rsid w:val="00234403"/>
    <w:rsid w:val="00244F53"/>
    <w:rsid w:val="002549F6"/>
    <w:rsid w:val="00262060"/>
    <w:rsid w:val="002711A5"/>
    <w:rsid w:val="002D6002"/>
    <w:rsid w:val="002F0E3B"/>
    <w:rsid w:val="002F2713"/>
    <w:rsid w:val="003246D4"/>
    <w:rsid w:val="00333321"/>
    <w:rsid w:val="00350086"/>
    <w:rsid w:val="003C5236"/>
    <w:rsid w:val="003E4CAE"/>
    <w:rsid w:val="00407AD3"/>
    <w:rsid w:val="00447F03"/>
    <w:rsid w:val="00470C28"/>
    <w:rsid w:val="004B4058"/>
    <w:rsid w:val="004D561B"/>
    <w:rsid w:val="00583AD5"/>
    <w:rsid w:val="006406C4"/>
    <w:rsid w:val="006430EA"/>
    <w:rsid w:val="006C11E0"/>
    <w:rsid w:val="006F18A0"/>
    <w:rsid w:val="0070347D"/>
    <w:rsid w:val="007966D8"/>
    <w:rsid w:val="007B007A"/>
    <w:rsid w:val="00843F1C"/>
    <w:rsid w:val="00846993"/>
    <w:rsid w:val="00852B64"/>
    <w:rsid w:val="00985512"/>
    <w:rsid w:val="00987B2D"/>
    <w:rsid w:val="009972C2"/>
    <w:rsid w:val="009E397E"/>
    <w:rsid w:val="00A76198"/>
    <w:rsid w:val="00AA2115"/>
    <w:rsid w:val="00AA48CB"/>
    <w:rsid w:val="00AC1E9C"/>
    <w:rsid w:val="00AD536F"/>
    <w:rsid w:val="00B02AE0"/>
    <w:rsid w:val="00B92C59"/>
    <w:rsid w:val="00B97549"/>
    <w:rsid w:val="00BA6689"/>
    <w:rsid w:val="00BC2BE7"/>
    <w:rsid w:val="00BF7910"/>
    <w:rsid w:val="00C6435F"/>
    <w:rsid w:val="00C755D2"/>
    <w:rsid w:val="00C96CB0"/>
    <w:rsid w:val="00CB3284"/>
    <w:rsid w:val="00CD2154"/>
    <w:rsid w:val="00CE0C65"/>
    <w:rsid w:val="00CF2BC7"/>
    <w:rsid w:val="00D14769"/>
    <w:rsid w:val="00D2159C"/>
    <w:rsid w:val="00D6646C"/>
    <w:rsid w:val="00D829FF"/>
    <w:rsid w:val="00DA5B4D"/>
    <w:rsid w:val="00DA6160"/>
    <w:rsid w:val="00DB6D05"/>
    <w:rsid w:val="00DC59E4"/>
    <w:rsid w:val="00DE5B57"/>
    <w:rsid w:val="00E06171"/>
    <w:rsid w:val="00E20C76"/>
    <w:rsid w:val="00F46001"/>
    <w:rsid w:val="00F55DFF"/>
    <w:rsid w:val="00F629AB"/>
    <w:rsid w:val="00F6477C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88E"/>
  <w15:docId w15:val="{475AA659-7FFB-4B93-B0D0-C60119D3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D8"/>
  </w:style>
  <w:style w:type="paragraph" w:styleId="Heading1">
    <w:name w:val="heading 1"/>
    <w:basedOn w:val="Normal"/>
    <w:next w:val="Normal"/>
    <w:link w:val="Heading1Char"/>
    <w:uiPriority w:val="9"/>
    <w:qFormat/>
    <w:rsid w:val="00C96CB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B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B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B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B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B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B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B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CB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B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B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B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B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C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6CB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96CB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B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CB0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96CB0"/>
    <w:rPr>
      <w:b/>
      <w:bCs/>
      <w:spacing w:val="0"/>
    </w:rPr>
  </w:style>
  <w:style w:type="character" w:styleId="Emphasis">
    <w:name w:val="Emphasis"/>
    <w:uiPriority w:val="20"/>
    <w:qFormat/>
    <w:rsid w:val="00C96CB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96CB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96CB0"/>
  </w:style>
  <w:style w:type="paragraph" w:styleId="Quote">
    <w:name w:val="Quote"/>
    <w:basedOn w:val="Normal"/>
    <w:next w:val="Normal"/>
    <w:link w:val="QuoteChar"/>
    <w:uiPriority w:val="29"/>
    <w:qFormat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96CB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B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B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96CB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96CB0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96CB0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96CB0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96CB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B0"/>
    <w:pPr>
      <w:outlineLvl w:val="9"/>
    </w:pPr>
  </w:style>
  <w:style w:type="paragraph" w:customStyle="1" w:styleId="Style1">
    <w:name w:val="Style1"/>
    <w:basedOn w:val="Normal"/>
    <w:next w:val="Normal"/>
    <w:rsid w:val="009972C2"/>
    <w:rPr>
      <w:rFonts w:asciiTheme="majorHAnsi" w:hAnsiTheme="majorHAnsi"/>
    </w:rPr>
  </w:style>
  <w:style w:type="paragraph" w:customStyle="1" w:styleId="Style2">
    <w:name w:val="Style2"/>
    <w:next w:val="Normal"/>
    <w:rsid w:val="009972C2"/>
    <w:pPr>
      <w:ind w:firstLine="720"/>
    </w:pPr>
    <w:rPr>
      <w:rFonts w:asciiTheme="majorHAnsi" w:eastAsiaTheme="majorEastAsia" w:hAnsiTheme="majorHAnsi" w:cstheme="majorHAnsi"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6F1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6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0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0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C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1CF1-5D24-4D18-8197-26267D47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2021-10-07T10:10:00Z</cp:lastPrinted>
  <dcterms:created xsi:type="dcterms:W3CDTF">2024-10-01T09:24:00Z</dcterms:created>
  <dcterms:modified xsi:type="dcterms:W3CDTF">2024-10-07T12:02:00Z</dcterms:modified>
</cp:coreProperties>
</file>